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3" w:rsidRPr="00A308C9" w:rsidRDefault="007C6BE3" w:rsidP="007C6BE3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(2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تحسين الاداء الاكاديمي</w:t>
      </w:r>
      <w:bookmarkEnd w:id="0"/>
    </w:p>
    <w:p w:rsidR="007C6BE3" w:rsidRPr="00A308C9" w:rsidRDefault="007C6BE3" w:rsidP="007C6BE3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</w:t>
      </w:r>
      <w:r>
        <w:rPr>
          <w:rFonts w:cs="Akhbar MT" w:hint="cs"/>
          <w:b/>
          <w:bCs/>
          <w:sz w:val="30"/>
          <w:szCs w:val="30"/>
          <w:rtl/>
        </w:rPr>
        <w:t xml:space="preserve">ملك سعود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7C6BE3" w:rsidRPr="00A308C9" w:rsidTr="007C6BE3">
        <w:tc>
          <w:tcPr>
            <w:tcW w:w="4814" w:type="dxa"/>
            <w:shd w:val="clear" w:color="auto" w:fill="D9D9D9" w:themeFill="background1" w:themeFillShade="D9"/>
          </w:tcPr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7C6BE3" w:rsidRPr="00A308C9" w:rsidTr="007C6BE3">
        <w:tc>
          <w:tcPr>
            <w:tcW w:w="4814" w:type="dxa"/>
          </w:tcPr>
          <w:p w:rsidR="007C6BE3" w:rsidRPr="00A308C9" w:rsidRDefault="007C6BE3" w:rsidP="007C6BE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آلية لحساب معدلات إتمام الدراسة؟</w:t>
            </w:r>
          </w:p>
        </w:tc>
        <w:tc>
          <w:tcPr>
            <w:tcW w:w="1008" w:type="dxa"/>
          </w:tcPr>
          <w:p w:rsidR="007C6BE3" w:rsidRPr="00A308C9" w:rsidRDefault="007C6BE3" w:rsidP="007C6BE3">
            <w:pPr>
              <w:rPr>
                <w:rtl/>
              </w:rPr>
            </w:pPr>
          </w:p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1062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3078" w:type="dxa"/>
          </w:tcPr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</w:p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A308C9">
              <w:rPr>
                <w:rFonts w:cs="Akhbar MT" w:hint="cs"/>
                <w:b/>
                <w:bCs/>
                <w:sz w:val="26"/>
                <w:szCs w:val="26"/>
                <w:rtl/>
              </w:rPr>
              <w:t>ترفق الدراسة الأولية</w:t>
            </w:r>
          </w:p>
        </w:tc>
      </w:tr>
      <w:tr w:rsidR="007C6BE3" w:rsidRPr="00A308C9" w:rsidTr="007C6BE3">
        <w:tc>
          <w:tcPr>
            <w:tcW w:w="4814" w:type="dxa"/>
          </w:tcPr>
          <w:p w:rsidR="007C6BE3" w:rsidRPr="00A308C9" w:rsidRDefault="007C6BE3" w:rsidP="007C6BE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آلية لحساب معدلات النجاح والرسوب؟</w:t>
            </w:r>
          </w:p>
        </w:tc>
        <w:tc>
          <w:tcPr>
            <w:tcW w:w="100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1062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3078" w:type="dxa"/>
          </w:tcPr>
          <w:p w:rsidR="007C6BE3" w:rsidRPr="00A308C9" w:rsidRDefault="007C6BE3" w:rsidP="007C6BE3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A308C9">
              <w:rPr>
                <w:rFonts w:cs="Akhbar MT" w:hint="cs"/>
                <w:b/>
                <w:bCs/>
                <w:sz w:val="26"/>
                <w:szCs w:val="26"/>
                <w:rtl/>
              </w:rPr>
              <w:t>ترفق الدراسة</w:t>
            </w:r>
          </w:p>
          <w:p w:rsidR="007C6BE3" w:rsidRPr="00A308C9" w:rsidRDefault="007C6BE3" w:rsidP="007C6BE3">
            <w:pPr>
              <w:rPr>
                <w:rtl/>
              </w:rPr>
            </w:pPr>
          </w:p>
        </w:tc>
      </w:tr>
      <w:tr w:rsidR="007C6BE3" w:rsidRPr="00A308C9" w:rsidTr="007C6BE3">
        <w:tc>
          <w:tcPr>
            <w:tcW w:w="4814" w:type="dxa"/>
          </w:tcPr>
          <w:p w:rsidR="007C6BE3" w:rsidRPr="00A308C9" w:rsidRDefault="007C6BE3" w:rsidP="007C6BE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يوجد لدى الجامعة مركز /وحدة/لجنة تقدم خدمات الإرشاد والتوجيه الأكاديمي للطلبة؟</w:t>
            </w:r>
          </w:p>
        </w:tc>
        <w:tc>
          <w:tcPr>
            <w:tcW w:w="100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1062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307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</w:tr>
      <w:tr w:rsidR="007C6BE3" w:rsidRPr="00A308C9" w:rsidTr="007C6BE3">
        <w:tc>
          <w:tcPr>
            <w:tcW w:w="4814" w:type="dxa"/>
          </w:tcPr>
          <w:p w:rsidR="007C6BE3" w:rsidRPr="00A308C9" w:rsidRDefault="007C6BE3" w:rsidP="007C6BE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مركز/وحدة/لجنة تقدم خدمات الإرشاد المهني والوظيفي للطلبة؟</w:t>
            </w:r>
          </w:p>
        </w:tc>
        <w:tc>
          <w:tcPr>
            <w:tcW w:w="100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1062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307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</w:tr>
      <w:tr w:rsidR="007C6BE3" w:rsidRPr="00A308C9" w:rsidTr="007C6BE3">
        <w:tc>
          <w:tcPr>
            <w:tcW w:w="4814" w:type="dxa"/>
          </w:tcPr>
          <w:p w:rsidR="007C6BE3" w:rsidRPr="00A308C9" w:rsidRDefault="007C6BE3" w:rsidP="007C6BE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مركز/وحدة/ لجنة تقدم خدمات الإرشاد والرعاية للموهوبين والمتميزين؟</w:t>
            </w:r>
          </w:p>
        </w:tc>
        <w:tc>
          <w:tcPr>
            <w:tcW w:w="100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1062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307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</w:tr>
      <w:tr w:rsidR="007C6BE3" w:rsidRPr="00A308C9" w:rsidTr="007C6BE3">
        <w:trPr>
          <w:trHeight w:val="1070"/>
        </w:trPr>
        <w:tc>
          <w:tcPr>
            <w:tcW w:w="4814" w:type="dxa"/>
          </w:tcPr>
          <w:p w:rsidR="007C6BE3" w:rsidRPr="00A308C9" w:rsidRDefault="007C6BE3" w:rsidP="007C6BE3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توفر الجامعة خدمات السكن للطلبة؟</w:t>
            </w:r>
          </w:p>
        </w:tc>
        <w:tc>
          <w:tcPr>
            <w:tcW w:w="1008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1062" w:type="dxa"/>
          </w:tcPr>
          <w:p w:rsidR="007C6BE3" w:rsidRPr="00A308C9" w:rsidRDefault="007C6BE3" w:rsidP="007C6BE3">
            <w:pPr>
              <w:rPr>
                <w:rtl/>
              </w:rPr>
            </w:pPr>
          </w:p>
        </w:tc>
        <w:tc>
          <w:tcPr>
            <w:tcW w:w="3078" w:type="dxa"/>
          </w:tcPr>
          <w:p w:rsidR="007C6BE3" w:rsidRPr="00A308C9" w:rsidRDefault="007C6BE3" w:rsidP="007C6BE3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086E8" wp14:editId="1AF460F4">
                      <wp:simplePos x="0" y="0"/>
                      <wp:positionH relativeFrom="column">
                        <wp:posOffset>11497</wp:posOffset>
                      </wp:positionH>
                      <wp:positionV relativeFrom="paragraph">
                        <wp:posOffset>276225</wp:posOffset>
                      </wp:positionV>
                      <wp:extent cx="1155032" cy="308610"/>
                      <wp:effectExtent l="0" t="0" r="26670" b="1524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032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47C60F" id="مستطيل 17" o:spid="_x0000_s1026" style="position:absolute;left:0;text-align:left;margin-left:.9pt;margin-top:21.75pt;width:90.95pt;height:2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" fillcolor="window" strokecolor="windowText" strokeweight="2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عدد المقيمين في السكن: </w:t>
            </w:r>
          </w:p>
          <w:p w:rsidR="007C6BE3" w:rsidRPr="00A308C9" w:rsidRDefault="007C6BE3" w:rsidP="007C6BE3">
            <w:pPr>
              <w:rPr>
                <w:rtl/>
              </w:rPr>
            </w:pPr>
          </w:p>
          <w:p w:rsidR="007C6BE3" w:rsidRPr="00A308C9" w:rsidRDefault="007C6BE3" w:rsidP="007C6BE3">
            <w:pPr>
              <w:rPr>
                <w:rtl/>
              </w:rPr>
            </w:pPr>
          </w:p>
        </w:tc>
      </w:tr>
      <w:tr w:rsidR="007C6BE3" w:rsidRPr="00A308C9" w:rsidTr="007C6BE3">
        <w:trPr>
          <w:trHeight w:val="2620"/>
        </w:trPr>
        <w:tc>
          <w:tcPr>
            <w:tcW w:w="9962" w:type="dxa"/>
            <w:gridSpan w:val="4"/>
          </w:tcPr>
          <w:p w:rsidR="007C6BE3" w:rsidRPr="00A308C9" w:rsidRDefault="007C6BE3" w:rsidP="007C6BE3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7C6BE3" w:rsidRPr="00A308C9" w:rsidRDefault="007C6BE3" w:rsidP="007C6BE3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cs="Akhbar MT" w:hint="cs"/>
                <w:b/>
                <w:bCs/>
                <w:rtl/>
              </w:rPr>
              <w:t>-------</w:t>
            </w:r>
          </w:p>
        </w:tc>
      </w:tr>
    </w:tbl>
    <w:p w:rsidR="007C6BE3" w:rsidRDefault="007C6BE3" w:rsidP="007C6BE3">
      <w:pPr>
        <w:rPr>
          <w:rFonts w:cs="PT Bold Heading"/>
          <w:sz w:val="26"/>
          <w:szCs w:val="26"/>
        </w:rPr>
      </w:pPr>
    </w:p>
    <w:p w:rsidR="003348E9" w:rsidRDefault="00726D1C" w:rsidP="007C6BE3">
      <w:pPr>
        <w:jc w:val="center"/>
        <w:rPr>
          <w:rFonts w:hint="cs"/>
        </w:rPr>
      </w:pPr>
    </w:p>
    <w:sectPr w:rsidR="003348E9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1C" w:rsidRDefault="00726D1C" w:rsidP="007C6BE3">
      <w:pPr>
        <w:spacing w:after="0" w:line="240" w:lineRule="auto"/>
      </w:pPr>
      <w:r>
        <w:separator/>
      </w:r>
    </w:p>
  </w:endnote>
  <w:endnote w:type="continuationSeparator" w:id="0">
    <w:p w:rsidR="00726D1C" w:rsidRDefault="00726D1C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1C" w:rsidRDefault="00726D1C" w:rsidP="007C6BE3">
      <w:pPr>
        <w:spacing w:after="0" w:line="240" w:lineRule="auto"/>
      </w:pPr>
      <w:r>
        <w:separator/>
      </w:r>
    </w:p>
  </w:footnote>
  <w:footnote w:type="continuationSeparator" w:id="0">
    <w:p w:rsidR="00726D1C" w:rsidRDefault="00726D1C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726D1C"/>
    <w:rsid w:val="007C6BE3"/>
    <w:rsid w:val="00A916FE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1</cp:revision>
  <dcterms:created xsi:type="dcterms:W3CDTF">2017-11-01T05:40:00Z</dcterms:created>
  <dcterms:modified xsi:type="dcterms:W3CDTF">2017-11-01T05:42:00Z</dcterms:modified>
</cp:coreProperties>
</file>